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Gabarito – Simulado: Triste Fim de Policarpo Quaresma</w:t>
      </w:r>
    </w:p>
    <w:p>
      <w:r>
        <w:t>1. 1. O traço principal é o idealismo extremo, que o leva a acreditar que pode transformar o Brasil com ideias patrióticas ingênuas. Esse idealismo o torna alheio à realidade política e social do país.</w:t>
      </w:r>
    </w:p>
    <w:p>
      <w:r>
        <w:t>2. 2. A proposta de trocar o português pelo tupi-guarani demonstra seu desejo de resgatar as raízes indígenas do Brasil, mas revela também sua ingenuidade ao desconsiderar a inviabilidade prática e a falta de apoio popular.</w:t>
      </w:r>
    </w:p>
    <w:p>
      <w:r>
        <w:t>3. 3. O romance mostra que o idealismo de Quaresma entra em choque com a corrupção, o autoritarismo e a estrutura social desigual da Primeira República, resultando em desilusão e tragédia.</w:t>
      </w:r>
    </w:p>
    <w:p>
      <w:r>
        <w:t>4. 4. A tentativa frustrada denuncia a precariedade da estrutura agrária, o abandono do pequeno produtor e a persistência do latifúndio, inviabilizando o sonho de autossuficiência no campo.</w:t>
      </w:r>
    </w:p>
    <w:p>
      <w:r>
        <w:t>5. 5. Lima Barreto critica o autoritarismo militar e a ineficiência da burocracia que marginaliza ideias inovadoras e sufoca o protagonismo cidadão, como ocorre com Quaresma.</w:t>
      </w:r>
    </w:p>
    <w:p>
      <w:r>
        <w:t>6. 6. Olga representa uma voz de sensatez e empatia. Ela humaniza Quaresma e oferece uma perspectiva crítica ao seu comportamento, sendo também um contraponto emocional importante.</w:t>
      </w:r>
    </w:p>
    <w:p>
      <w:r>
        <w:t>7. 7. O título antecipa o destino trágico de Quaresma, sugerindo que seus sonhos serão frustrados pela dura realidade. Ele resume o fracasso do idealismo diante de um sistema corrompido.</w:t>
      </w:r>
    </w:p>
    <w:p>
      <w:r>
        <w:t>8. 8. A linguagem simples e acessível, combinada com ironia e sarcasmo, reforça a crítica social de Lima Barreto e aproxima o leitor da realidade brasileira retratada.</w:t>
      </w:r>
    </w:p>
    <w:p>
      <w:r>
        <w:t>9. 9. O patriotismo de Quaresma é romântico e utópico. Em comparação, o nacionalismo atual pode ter contornos tanto idealistas quanto autoritários, dependendo do contexto político. A crítica permanece atual.</w:t>
      </w:r>
    </w:p>
    <w:p>
      <w:r>
        <w:t>10. 10. Resposta pessoal, mas deve conter ironia, linguagem parlamentar e crítica velada à proposta de Quaresma, refletindo a incompreensão e o distanciamento político dos governantes.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